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6C2D6" w14:textId="2FA41DA5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B71E6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4291" w:rsidRPr="009B4291">
        <w:rPr>
          <w:b/>
          <w:i/>
          <w:noProof/>
          <w:sz w:val="28"/>
        </w:rPr>
        <w:t>S5-235509</w:t>
      </w:r>
      <w:bookmarkStart w:id="0" w:name="_GoBack"/>
      <w:bookmarkEnd w:id="0"/>
    </w:p>
    <w:p w14:paraId="57735FA5" w14:textId="77777777" w:rsidR="004B71E6" w:rsidRDefault="004B71E6" w:rsidP="004B71E6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34956299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</w:t>
      </w:r>
      <w:r w:rsidR="00F67811">
        <w:rPr>
          <w:noProof/>
          <w:sz w:val="24"/>
          <w:lang w:eastAsia="en-US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317109B1" w:rsidR="000F7ECB" w:rsidRPr="00DC278D" w:rsidRDefault="00290A8C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noProof/>
          <w:sz w:val="24"/>
          <w:szCs w:val="24"/>
        </w:rPr>
        <w:t>Bangalore, India</w:t>
      </w:r>
      <w:r w:rsidR="00D05BE7" w:rsidRPr="00953716">
        <w:rPr>
          <w:noProof/>
          <w:sz w:val="24"/>
          <w:lang w:eastAsia="en-US"/>
        </w:rPr>
        <w:t xml:space="preserve">, </w:t>
      </w:r>
      <w:r w:rsidRPr="00290A8C">
        <w:rPr>
          <w:noProof/>
          <w:sz w:val="24"/>
          <w:lang w:eastAsia="en-US"/>
        </w:rPr>
        <w:t>11 - 15 September,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2F9DE7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A75F0D">
        <w:rPr>
          <w:rFonts w:ascii="Arial" w:hAnsi="Arial" w:cs="Arial"/>
          <w:b/>
        </w:rPr>
        <w:t>839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</w:t>
      </w:r>
      <w:r w:rsidR="00D02710">
        <w:rPr>
          <w:rFonts w:ascii="Arial" w:hAnsi="Arial" w:cs="Arial"/>
          <w:b/>
        </w:rPr>
        <w:t>1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9205F73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B5D03">
        <w:rPr>
          <w:rFonts w:ascii="Arial" w:hAnsi="Arial" w:cs="Arial"/>
          <w:b/>
        </w:rPr>
        <w:t>A</w:t>
      </w:r>
      <w:r w:rsidR="007B5D03">
        <w:rPr>
          <w:rFonts w:ascii="Arial" w:hAnsi="Arial" w:cs="Arial" w:hint="eastAsia"/>
          <w:b/>
          <w:lang w:eastAsia="zh-CN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301E527" w14:textId="77777777" w:rsidR="00BC6F1C" w:rsidRDefault="00BC6F1C" w:rsidP="00BC6F1C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It is the TR of Rel-18 study on charging aspects for Time Sensitive Networking, to investigate in terms of:</w:t>
      </w:r>
    </w:p>
    <w:p w14:paraId="3AC0E302" w14:textId="77777777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5GS bridge configuration and management charging.</w:t>
      </w:r>
    </w:p>
    <w:p w14:paraId="14D19567" w14:textId="77777777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Time sensitive communication charging, including the communication between TSN station to TSN station and between TSN station to TSN system.</w:t>
      </w:r>
    </w:p>
    <w:p w14:paraId="475D4372" w14:textId="021931E1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Enablers and exposure for Time sensitive communication charging and Time Synchronization Charging.</w:t>
      </w:r>
    </w:p>
    <w:p w14:paraId="1B9B31C6" w14:textId="2B32B197" w:rsidR="00633A7D" w:rsidRDefault="00633A7D" w:rsidP="00633A7D">
      <w:pPr>
        <w:tabs>
          <w:tab w:val="left" w:pos="-90"/>
        </w:tabs>
        <w:ind w:left="90"/>
        <w:rPr>
          <w:sz w:val="24"/>
        </w:rPr>
      </w:pPr>
      <w:r>
        <w:rPr>
          <w:sz w:val="24"/>
          <w:lang w:eastAsia="zh-CN"/>
        </w:rPr>
        <w:t xml:space="preserve">The conclusion on the </w:t>
      </w:r>
      <w:r w:rsidR="00D920A4">
        <w:rPr>
          <w:sz w:val="24"/>
          <w:lang w:eastAsia="zh-CN"/>
        </w:rPr>
        <w:t>above items are reached.</w:t>
      </w:r>
    </w:p>
    <w:p w14:paraId="568D363B" w14:textId="031FD0B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505E9">
        <w:rPr>
          <w:b/>
          <w:sz w:val="24"/>
        </w:rPr>
        <w:t>100</w:t>
      </w:r>
      <w:r>
        <w:rPr>
          <w:b/>
          <w:sz w:val="24"/>
        </w:rPr>
        <w:t>:</w:t>
      </w:r>
    </w:p>
    <w:p w14:paraId="1FA8EE71" w14:textId="587889BB" w:rsidR="004E4AE5" w:rsidRDefault="00633A7D" w:rsidP="004E4AE5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The evaluation of all solutions and conclusion</w:t>
      </w:r>
      <w:r w:rsidR="004E4AE5">
        <w:rPr>
          <w:sz w:val="24"/>
        </w:rPr>
        <w:t xml:space="preserve"> are addressed</w:t>
      </w:r>
      <w:r>
        <w:rPr>
          <w:sz w:val="24"/>
        </w:rPr>
        <w:t>.</w:t>
      </w:r>
      <w:r w:rsidR="004E4AE5">
        <w:rPr>
          <w:sz w:val="24"/>
        </w:rPr>
        <w:t xml:space="preserve"> </w:t>
      </w:r>
    </w:p>
    <w:p w14:paraId="026666BB" w14:textId="4A514A37" w:rsidR="0045428D" w:rsidRPr="00A95FCA" w:rsidRDefault="00633A7D" w:rsidP="00633A7D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 xml:space="preserve">he editor’s note about the subscriber id, quota management, triggers are solved. 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5B30C" w14:textId="77777777" w:rsidR="00214412" w:rsidRDefault="00214412" w:rsidP="00C66943">
      <w:pPr>
        <w:spacing w:after="0"/>
      </w:pPr>
      <w:r>
        <w:separator/>
      </w:r>
    </w:p>
  </w:endnote>
  <w:endnote w:type="continuationSeparator" w:id="0">
    <w:p w14:paraId="4C948A79" w14:textId="77777777" w:rsidR="00214412" w:rsidRDefault="00214412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A833D" w14:textId="77777777" w:rsidR="00214412" w:rsidRDefault="00214412" w:rsidP="00C66943">
      <w:pPr>
        <w:spacing w:after="0"/>
      </w:pPr>
      <w:r>
        <w:separator/>
      </w:r>
    </w:p>
  </w:footnote>
  <w:footnote w:type="continuationSeparator" w:id="0">
    <w:p w14:paraId="58FC3B18" w14:textId="77777777" w:rsidR="00214412" w:rsidRDefault="00214412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47FC"/>
    <w:rsid w:val="00366E2A"/>
    <w:rsid w:val="00367D74"/>
    <w:rsid w:val="003874F2"/>
    <w:rsid w:val="00397034"/>
    <w:rsid w:val="00397C6A"/>
    <w:rsid w:val="003F0D21"/>
    <w:rsid w:val="004035D0"/>
    <w:rsid w:val="0045428D"/>
    <w:rsid w:val="00455FFE"/>
    <w:rsid w:val="0047776C"/>
    <w:rsid w:val="004B71E6"/>
    <w:rsid w:val="004E4AE5"/>
    <w:rsid w:val="004F39C0"/>
    <w:rsid w:val="00515407"/>
    <w:rsid w:val="0053785E"/>
    <w:rsid w:val="00546FA8"/>
    <w:rsid w:val="005525E3"/>
    <w:rsid w:val="00567C87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F5B0E"/>
    <w:rsid w:val="00776792"/>
    <w:rsid w:val="007923E3"/>
    <w:rsid w:val="007B5D03"/>
    <w:rsid w:val="007C7AA5"/>
    <w:rsid w:val="007D6195"/>
    <w:rsid w:val="007E3ED7"/>
    <w:rsid w:val="00822DC9"/>
    <w:rsid w:val="008505E9"/>
    <w:rsid w:val="008715D6"/>
    <w:rsid w:val="0088682F"/>
    <w:rsid w:val="0089418B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A06FC8"/>
    <w:rsid w:val="00A15D3A"/>
    <w:rsid w:val="00A31676"/>
    <w:rsid w:val="00A55084"/>
    <w:rsid w:val="00A75F0D"/>
    <w:rsid w:val="00A95FCA"/>
    <w:rsid w:val="00AA6F57"/>
    <w:rsid w:val="00B03A93"/>
    <w:rsid w:val="00B043FA"/>
    <w:rsid w:val="00B439F6"/>
    <w:rsid w:val="00B8637D"/>
    <w:rsid w:val="00B9007C"/>
    <w:rsid w:val="00B97929"/>
    <w:rsid w:val="00BC6F1C"/>
    <w:rsid w:val="00BE5651"/>
    <w:rsid w:val="00BF0958"/>
    <w:rsid w:val="00C037B9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640C"/>
    <w:rsid w:val="00DC278D"/>
    <w:rsid w:val="00DD3EBC"/>
    <w:rsid w:val="00DD7AC2"/>
    <w:rsid w:val="00DF7C77"/>
    <w:rsid w:val="00E076C6"/>
    <w:rsid w:val="00E07743"/>
    <w:rsid w:val="00EB746A"/>
    <w:rsid w:val="00EC022E"/>
    <w:rsid w:val="00EE4753"/>
    <w:rsid w:val="00F10C61"/>
    <w:rsid w:val="00F20EB7"/>
    <w:rsid w:val="00F223E3"/>
    <w:rsid w:val="00F304D0"/>
    <w:rsid w:val="00F3577E"/>
    <w:rsid w:val="00F61DD9"/>
    <w:rsid w:val="00F641B2"/>
    <w:rsid w:val="00F67811"/>
    <w:rsid w:val="00F7557E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2023-08-11T07:18:00Z</dcterms:created>
  <dcterms:modified xsi:type="dcterms:W3CDTF">2023-08-11T07:18:00Z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(3)1hggiCrIo99muOAnTg+7cHXjbBOKkoB/6a/PuOfwAf24X/xZzAuHf+yN8dxzbK+vh+sV3+Ll
N+ZWqGo9hrE1j/fkcr+o49PBofh9RbmNCLNQpgmO6dtfNuGqTbiSP31DShdJUK2jr3YigLDK
Mgu3xNG6pFM0cjCCsiCWbe1a+FmmtD85TH847dOmMzKDsigOOqbk2gxL+BhnuW0La1cSn7lI
dut5+NFMjwSaBku5C6</vt:lpwstr>
  </property>
  <property fmtid="{D5CDD505-2E9C-101B-9397-08002B2CF9AE}" pid="3" name="_2015_ms_pID_7253431">
    <vt:lpwstr>63UpwusexNZ6rHGMwGsqCLeSbAZRtuJ4wT1/8pic1Uwm0Zs9/gXcNS
mXGj0/pvPpgha0bxyhsR7Ke0CxM7rH/Ckm49294NBQNEza+ttelXK9jpYFwkz+7o9PRKWkEK
GKyaGV+Pd3oaEbHI2hXH3WR/UjnYH+za5bd4xseQmVwVDJ9VhgNzEPDx1aOf6FPkOXBSMs7g
65nTDuxKICpS+3T9vv3b2MUgH5N6dExeSw+h</vt:lpwstr>
  </property>
  <property fmtid="{D5CDD505-2E9C-101B-9397-08002B2CF9AE}" pid="4" name="_2015_ms_pID_7253432">
    <vt:lpwstr>HFLQmaulkcBmXlFFVyzUaKs=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1691738231</vt:lpwstr>
  </property>
</Properties>
</file>